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BC51" w14:textId="00A1A506" w:rsidR="00FC5825" w:rsidRPr="00FC5825" w:rsidRDefault="00476B9D" w:rsidP="00FC5825">
      <w:pPr>
        <w:tabs>
          <w:tab w:val="left" w:pos="564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[[DATE]]</w:t>
      </w:r>
    </w:p>
    <w:p w14:paraId="19E33A95" w14:textId="77777777" w:rsidR="00FC5825" w:rsidRPr="00FC5825" w:rsidRDefault="00FC5825" w:rsidP="00FC5825">
      <w:pPr>
        <w:tabs>
          <w:tab w:val="left" w:pos="5640"/>
        </w:tabs>
        <w:spacing w:after="0" w:line="240" w:lineRule="auto"/>
        <w:jc w:val="center"/>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 </w:t>
      </w:r>
    </w:p>
    <w:p w14:paraId="3D4B20B9" w14:textId="0C32185B" w:rsidR="00FC5825" w:rsidRPr="00FC5825" w:rsidRDefault="00FC5825" w:rsidP="00AB56D9">
      <w:pPr>
        <w:spacing w:after="0" w:line="240" w:lineRule="auto"/>
        <w:ind w:right="-270"/>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The Honorable Janet Yellen</w:t>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t>Ms. Andrea Gacki</w:t>
      </w:r>
    </w:p>
    <w:p w14:paraId="063334B3" w14:textId="2B483550" w:rsidR="00FC5825" w:rsidRPr="00FC5825" w:rsidRDefault="00FC5825" w:rsidP="00AB56D9">
      <w:pPr>
        <w:spacing w:after="0" w:line="240" w:lineRule="auto"/>
        <w:ind w:right="-270"/>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Secretary</w:t>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t>Director</w:t>
      </w:r>
    </w:p>
    <w:p w14:paraId="7579622F" w14:textId="32F63B28" w:rsidR="00FC5825" w:rsidRPr="00FC5825" w:rsidRDefault="00FC5825" w:rsidP="00AB56D9">
      <w:pPr>
        <w:spacing w:after="0" w:line="240" w:lineRule="auto"/>
        <w:ind w:right="-270"/>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U.S. Department of the Treasury</w:t>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t>Financial Crimes Enforcement Network</w:t>
      </w:r>
    </w:p>
    <w:p w14:paraId="4CB896E4" w14:textId="78DD09D0" w:rsidR="00FC5825" w:rsidRPr="00FC5825" w:rsidRDefault="00FC5825" w:rsidP="00AB56D9">
      <w:pPr>
        <w:spacing w:after="0" w:line="240" w:lineRule="auto"/>
        <w:ind w:right="-270"/>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1500 Pennsylvania Avenue, NW</w:t>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t>2070 Chain Bridge Road</w:t>
      </w:r>
    </w:p>
    <w:p w14:paraId="60817F5E" w14:textId="52CE5797" w:rsidR="00FC5825" w:rsidRPr="00FC5825" w:rsidRDefault="00FC5825" w:rsidP="00706916">
      <w:pPr>
        <w:spacing w:after="0" w:line="240" w:lineRule="auto"/>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Washington, DC 20220</w:t>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r>
      <w:r w:rsidRPr="00FC5825">
        <w:rPr>
          <w:rFonts w:ascii="Times New Roman" w:eastAsia="Times New Roman" w:hAnsi="Times New Roman" w:cs="Times New Roman"/>
          <w:kern w:val="0"/>
          <w:sz w:val="24"/>
          <w:szCs w:val="24"/>
          <w14:ligatures w14:val="none"/>
        </w:rPr>
        <w:tab/>
        <w:t>Vienna, VA 22182</w:t>
      </w:r>
    </w:p>
    <w:p w14:paraId="6300317B" w14:textId="77777777" w:rsidR="00FC5825" w:rsidRPr="00FC5825" w:rsidRDefault="00FC5825" w:rsidP="00FC5825">
      <w:pPr>
        <w:spacing w:after="0" w:line="240" w:lineRule="auto"/>
        <w:rPr>
          <w:rFonts w:ascii="Times New Roman" w:eastAsia="Times New Roman" w:hAnsi="Times New Roman" w:cs="Times New Roman"/>
          <w:kern w:val="0"/>
          <w:sz w:val="24"/>
          <w:szCs w:val="24"/>
          <w14:ligatures w14:val="none"/>
        </w:rPr>
      </w:pPr>
    </w:p>
    <w:p w14:paraId="12C9D484" w14:textId="77777777" w:rsidR="00AB56D9" w:rsidRDefault="00AB56D9" w:rsidP="00FC5825">
      <w:pPr>
        <w:spacing w:after="0" w:line="240" w:lineRule="auto"/>
        <w:rPr>
          <w:rFonts w:ascii="Times New Roman" w:eastAsia="Times New Roman" w:hAnsi="Times New Roman" w:cs="Times New Roman"/>
          <w:kern w:val="0"/>
          <w:sz w:val="24"/>
          <w:szCs w:val="24"/>
          <w14:ligatures w14:val="none"/>
        </w:rPr>
      </w:pPr>
    </w:p>
    <w:p w14:paraId="197730F3" w14:textId="743AE756" w:rsidR="00FC5825" w:rsidRPr="00FC5825" w:rsidRDefault="00FC5825" w:rsidP="00FC5825">
      <w:pPr>
        <w:spacing w:after="0" w:line="240" w:lineRule="auto"/>
        <w:rPr>
          <w:rFonts w:ascii="Times New Roman" w:eastAsia="Times New Roman" w:hAnsi="Times New Roman" w:cs="Times New Roman"/>
          <w:kern w:val="0"/>
          <w:sz w:val="24"/>
          <w:szCs w:val="24"/>
          <w14:ligatures w14:val="none"/>
        </w:rPr>
      </w:pPr>
      <w:r w:rsidRPr="00FC5825">
        <w:rPr>
          <w:rFonts w:ascii="Times New Roman" w:eastAsia="Times New Roman" w:hAnsi="Times New Roman" w:cs="Times New Roman"/>
          <w:kern w:val="0"/>
          <w:sz w:val="24"/>
          <w:szCs w:val="24"/>
          <w14:ligatures w14:val="none"/>
        </w:rPr>
        <w:t>Secretary Yellen and Director Gacki:</w:t>
      </w:r>
    </w:p>
    <w:p w14:paraId="33A7D21C" w14:textId="77777777" w:rsidR="00C97762" w:rsidRPr="00FA1C59" w:rsidRDefault="00C97762" w:rsidP="00C504CC">
      <w:pPr>
        <w:spacing w:after="0" w:line="240" w:lineRule="auto"/>
        <w:rPr>
          <w:rFonts w:ascii="Times New Roman" w:hAnsi="Times New Roman" w:cs="Times New Roman"/>
          <w:sz w:val="24"/>
          <w:szCs w:val="24"/>
        </w:rPr>
      </w:pPr>
    </w:p>
    <w:p w14:paraId="1A224AC8" w14:textId="3595E635" w:rsidR="00C97762" w:rsidRPr="00FA1C59" w:rsidRDefault="0049627A" w:rsidP="00C504CC">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C97762" w:rsidRPr="00FA1C59">
        <w:rPr>
          <w:rFonts w:ascii="Times New Roman" w:hAnsi="Times New Roman" w:cs="Times New Roman"/>
          <w:sz w:val="24"/>
          <w:szCs w:val="24"/>
        </w:rPr>
        <w:t xml:space="preserve"> </w:t>
      </w:r>
      <w:r>
        <w:rPr>
          <w:rFonts w:ascii="Times New Roman" w:hAnsi="Times New Roman" w:cs="Times New Roman"/>
          <w:sz w:val="24"/>
          <w:szCs w:val="24"/>
        </w:rPr>
        <w:t>are</w:t>
      </w:r>
      <w:r w:rsidR="00C97762" w:rsidRPr="00FA1C59">
        <w:rPr>
          <w:rFonts w:ascii="Times New Roman" w:hAnsi="Times New Roman" w:cs="Times New Roman"/>
          <w:sz w:val="24"/>
          <w:szCs w:val="24"/>
        </w:rPr>
        <w:t xml:space="preserve"> writing</w:t>
      </w:r>
      <w:r w:rsidR="00223915" w:rsidRPr="00FA1C59">
        <w:rPr>
          <w:rFonts w:ascii="Times New Roman" w:hAnsi="Times New Roman" w:cs="Times New Roman"/>
          <w:sz w:val="24"/>
          <w:szCs w:val="24"/>
        </w:rPr>
        <w:t xml:space="preserve"> </w:t>
      </w:r>
      <w:r w:rsidR="00D505F9" w:rsidRPr="00FA1C59">
        <w:rPr>
          <w:rFonts w:ascii="Times New Roman" w:hAnsi="Times New Roman" w:cs="Times New Roman"/>
          <w:sz w:val="24"/>
          <w:szCs w:val="24"/>
        </w:rPr>
        <w:t xml:space="preserve">regarding the beneficial ownership information (BOI) reporting requirements implemented by the Treasury Department’s Financial Crimes Enforcement Network (FinCEN) under the Corporate Transparency Act (CTA). Specifically, </w:t>
      </w:r>
      <w:r>
        <w:rPr>
          <w:rFonts w:ascii="Times New Roman" w:hAnsi="Times New Roman" w:cs="Times New Roman"/>
          <w:sz w:val="24"/>
          <w:szCs w:val="24"/>
        </w:rPr>
        <w:t>we are</w:t>
      </w:r>
      <w:r w:rsidR="00D505F9" w:rsidRPr="00FA1C59">
        <w:rPr>
          <w:rFonts w:ascii="Times New Roman" w:hAnsi="Times New Roman" w:cs="Times New Roman"/>
          <w:sz w:val="24"/>
          <w:szCs w:val="24"/>
        </w:rPr>
        <w:t xml:space="preserve"> concerned about </w:t>
      </w:r>
      <w:r w:rsidR="00223915" w:rsidRPr="00FA1C59">
        <w:rPr>
          <w:rFonts w:ascii="Times New Roman" w:hAnsi="Times New Roman" w:cs="Times New Roman"/>
          <w:sz w:val="24"/>
          <w:szCs w:val="24"/>
        </w:rPr>
        <w:t xml:space="preserve">both </w:t>
      </w:r>
      <w:r w:rsidR="00D505F9" w:rsidRPr="00FA1C59">
        <w:rPr>
          <w:rFonts w:ascii="Times New Roman" w:hAnsi="Times New Roman" w:cs="Times New Roman"/>
          <w:sz w:val="24"/>
          <w:szCs w:val="24"/>
        </w:rPr>
        <w:t xml:space="preserve">the complex </w:t>
      </w:r>
      <w:r w:rsidR="00223915" w:rsidRPr="00FA1C59">
        <w:rPr>
          <w:rFonts w:ascii="Times New Roman" w:hAnsi="Times New Roman" w:cs="Times New Roman"/>
          <w:sz w:val="24"/>
          <w:szCs w:val="24"/>
        </w:rPr>
        <w:t>nature</w:t>
      </w:r>
      <w:r w:rsidR="00D505F9" w:rsidRPr="00FA1C59">
        <w:rPr>
          <w:rFonts w:ascii="Times New Roman" w:hAnsi="Times New Roman" w:cs="Times New Roman"/>
          <w:sz w:val="24"/>
          <w:szCs w:val="24"/>
        </w:rPr>
        <w:t xml:space="preserve"> </w:t>
      </w:r>
      <w:r w:rsidR="00223915" w:rsidRPr="00FA1C59">
        <w:rPr>
          <w:rFonts w:ascii="Times New Roman" w:hAnsi="Times New Roman" w:cs="Times New Roman"/>
          <w:sz w:val="24"/>
          <w:szCs w:val="24"/>
        </w:rPr>
        <w:t>and</w:t>
      </w:r>
      <w:r w:rsidR="00D505F9" w:rsidRPr="00FA1C59">
        <w:rPr>
          <w:rFonts w:ascii="Times New Roman" w:hAnsi="Times New Roman" w:cs="Times New Roman"/>
          <w:sz w:val="24"/>
          <w:szCs w:val="24"/>
        </w:rPr>
        <w:t xml:space="preserve"> lack of awareness of these new </w:t>
      </w:r>
      <w:r w:rsidR="00223915" w:rsidRPr="00FA1C59">
        <w:rPr>
          <w:rFonts w:ascii="Times New Roman" w:hAnsi="Times New Roman" w:cs="Times New Roman"/>
          <w:sz w:val="24"/>
          <w:szCs w:val="24"/>
        </w:rPr>
        <w:t>obligations</w:t>
      </w:r>
      <w:r w:rsidR="00D505F9" w:rsidRPr="00FA1C59">
        <w:rPr>
          <w:rFonts w:ascii="Times New Roman" w:hAnsi="Times New Roman" w:cs="Times New Roman"/>
          <w:sz w:val="24"/>
          <w:szCs w:val="24"/>
        </w:rPr>
        <w:t xml:space="preserve"> by those </w:t>
      </w:r>
      <w:r w:rsidR="00CD5313" w:rsidRPr="00FA1C59">
        <w:rPr>
          <w:rFonts w:ascii="Times New Roman" w:hAnsi="Times New Roman" w:cs="Times New Roman"/>
          <w:sz w:val="24"/>
          <w:szCs w:val="24"/>
        </w:rPr>
        <w:t>required to report</w:t>
      </w:r>
      <w:r w:rsidR="00D505F9" w:rsidRPr="00FA1C59">
        <w:rPr>
          <w:rFonts w:ascii="Times New Roman" w:hAnsi="Times New Roman" w:cs="Times New Roman"/>
          <w:sz w:val="24"/>
          <w:szCs w:val="24"/>
        </w:rPr>
        <w:t xml:space="preserve">. Without a delay in the effective date, </w:t>
      </w:r>
      <w:r w:rsidR="00CD5313" w:rsidRPr="00FA1C59">
        <w:rPr>
          <w:rFonts w:ascii="Times New Roman" w:hAnsi="Times New Roman" w:cs="Times New Roman"/>
          <w:sz w:val="24"/>
          <w:szCs w:val="24"/>
        </w:rPr>
        <w:t>millions</w:t>
      </w:r>
      <w:r w:rsidR="00C97762" w:rsidRPr="00FA1C59">
        <w:rPr>
          <w:rFonts w:ascii="Times New Roman" w:hAnsi="Times New Roman" w:cs="Times New Roman"/>
          <w:sz w:val="24"/>
          <w:szCs w:val="24"/>
        </w:rPr>
        <w:t xml:space="preserve"> of America’s smallest business owners will be deemed out of compliance and subject to penalties</w:t>
      </w:r>
      <w:r>
        <w:rPr>
          <w:rFonts w:ascii="Times New Roman" w:hAnsi="Times New Roman" w:cs="Times New Roman"/>
          <w:sz w:val="24"/>
          <w:szCs w:val="24"/>
        </w:rPr>
        <w:t xml:space="preserve"> and</w:t>
      </w:r>
      <w:r w:rsidR="00C97762" w:rsidRPr="00FA1C59">
        <w:rPr>
          <w:rFonts w:ascii="Times New Roman" w:hAnsi="Times New Roman" w:cs="Times New Roman"/>
          <w:sz w:val="24"/>
          <w:szCs w:val="24"/>
        </w:rPr>
        <w:t xml:space="preserve"> fines</w:t>
      </w:r>
      <w:r>
        <w:rPr>
          <w:rFonts w:ascii="Times New Roman" w:hAnsi="Times New Roman" w:cs="Times New Roman"/>
          <w:sz w:val="24"/>
          <w:szCs w:val="24"/>
        </w:rPr>
        <w:t xml:space="preserve"> up to $250,000</w:t>
      </w:r>
      <w:r w:rsidR="00C97762" w:rsidRPr="00FA1C59">
        <w:rPr>
          <w:rFonts w:ascii="Times New Roman" w:hAnsi="Times New Roman" w:cs="Times New Roman"/>
          <w:sz w:val="24"/>
          <w:szCs w:val="24"/>
        </w:rPr>
        <w:t xml:space="preserve"> and even </w:t>
      </w:r>
      <w:r>
        <w:rPr>
          <w:rFonts w:ascii="Times New Roman" w:hAnsi="Times New Roman" w:cs="Times New Roman"/>
          <w:sz w:val="24"/>
          <w:szCs w:val="24"/>
        </w:rPr>
        <w:t>jailtime</w:t>
      </w:r>
      <w:r w:rsidR="00C97762" w:rsidRPr="00FA1C59">
        <w:rPr>
          <w:rFonts w:ascii="Times New Roman" w:hAnsi="Times New Roman" w:cs="Times New Roman"/>
          <w:sz w:val="24"/>
          <w:szCs w:val="24"/>
        </w:rPr>
        <w:t>.</w:t>
      </w:r>
    </w:p>
    <w:p w14:paraId="12084980" w14:textId="77777777" w:rsidR="00C97762" w:rsidRPr="00FA1C59" w:rsidRDefault="00C97762" w:rsidP="00C504CC">
      <w:pPr>
        <w:spacing w:after="0" w:line="240" w:lineRule="auto"/>
        <w:rPr>
          <w:rFonts w:ascii="Times New Roman" w:hAnsi="Times New Roman" w:cs="Times New Roman"/>
          <w:sz w:val="24"/>
          <w:szCs w:val="24"/>
        </w:rPr>
      </w:pPr>
    </w:p>
    <w:p w14:paraId="45699586" w14:textId="230F3405" w:rsidR="00C504CC" w:rsidRPr="0049627A" w:rsidRDefault="00AB56D9" w:rsidP="00C504CC">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While CTA</w:t>
      </w:r>
      <w:r w:rsidR="00774CDC" w:rsidRPr="00FA1C59">
        <w:rPr>
          <w:rFonts w:ascii="Times New Roman" w:hAnsi="Times New Roman" w:cs="Times New Roman"/>
          <w:sz w:val="24"/>
          <w:szCs w:val="24"/>
        </w:rPr>
        <w:t xml:space="preserve"> </w:t>
      </w:r>
      <w:r>
        <w:rPr>
          <w:rFonts w:ascii="Times New Roman" w:hAnsi="Times New Roman" w:cs="Times New Roman"/>
          <w:sz w:val="24"/>
          <w:szCs w:val="24"/>
        </w:rPr>
        <w:t>intends to target</w:t>
      </w:r>
      <w:r w:rsidR="001C635E" w:rsidRPr="00FA1C59">
        <w:rPr>
          <w:rFonts w:ascii="Times New Roman" w:hAnsi="Times New Roman" w:cs="Times New Roman"/>
          <w:sz w:val="24"/>
          <w:szCs w:val="24"/>
        </w:rPr>
        <w:t xml:space="preserve"> </w:t>
      </w:r>
      <w:proofErr w:type="gramStart"/>
      <w:r w:rsidR="001C635E" w:rsidRPr="00FA1C59">
        <w:rPr>
          <w:rFonts w:ascii="Times New Roman" w:hAnsi="Times New Roman" w:cs="Times New Roman"/>
          <w:sz w:val="24"/>
          <w:szCs w:val="24"/>
        </w:rPr>
        <w:t>shell</w:t>
      </w:r>
      <w:proofErr w:type="gramEnd"/>
      <w:r w:rsidR="001C635E" w:rsidRPr="00FA1C59">
        <w:rPr>
          <w:rFonts w:ascii="Times New Roman" w:hAnsi="Times New Roman" w:cs="Times New Roman"/>
          <w:sz w:val="24"/>
          <w:szCs w:val="24"/>
        </w:rPr>
        <w:t xml:space="preserve"> corporations engaged in illicit transactions</w:t>
      </w:r>
      <w:r>
        <w:rPr>
          <w:rFonts w:ascii="Times New Roman" w:hAnsi="Times New Roman" w:cs="Times New Roman"/>
          <w:sz w:val="24"/>
          <w:szCs w:val="24"/>
        </w:rPr>
        <w:t>, its language actually</w:t>
      </w:r>
      <w:r w:rsidR="001C635E" w:rsidRPr="00FA1C59">
        <w:rPr>
          <w:rFonts w:ascii="Times New Roman" w:hAnsi="Times New Roman" w:cs="Times New Roman"/>
          <w:sz w:val="24"/>
          <w:szCs w:val="24"/>
        </w:rPr>
        <w:t xml:space="preserve"> targets all legal entities with less than $5 million in annual revenues and less than 20 employees – in other words, every small business in the United States.</w:t>
      </w:r>
      <w:r>
        <w:rPr>
          <w:rFonts w:ascii="Times New Roman" w:hAnsi="Times New Roman" w:cs="Times New Roman"/>
          <w:sz w:val="24"/>
          <w:szCs w:val="24"/>
        </w:rPr>
        <w:t xml:space="preserve"> CTA </w:t>
      </w:r>
      <w:r w:rsidR="00C504CC" w:rsidRPr="00FA1C59">
        <w:rPr>
          <w:rFonts w:ascii="Times New Roman" w:hAnsi="Times New Roman" w:cs="Times New Roman"/>
          <w:sz w:val="24"/>
          <w:szCs w:val="24"/>
        </w:rPr>
        <w:t xml:space="preserve">subjects </w:t>
      </w:r>
      <w:r w:rsidR="001C635E" w:rsidRPr="00FA1C59">
        <w:rPr>
          <w:rFonts w:ascii="Times New Roman" w:hAnsi="Times New Roman" w:cs="Times New Roman"/>
          <w:sz w:val="24"/>
          <w:szCs w:val="24"/>
        </w:rPr>
        <w:t>these</w:t>
      </w:r>
      <w:r w:rsidR="00C504CC" w:rsidRPr="00FA1C59">
        <w:rPr>
          <w:rFonts w:ascii="Times New Roman" w:hAnsi="Times New Roman" w:cs="Times New Roman"/>
          <w:sz w:val="24"/>
          <w:szCs w:val="24"/>
        </w:rPr>
        <w:t xml:space="preserve"> entities and their “beneficial owners” to complex reporting requirements while putting their sensitive personal information at risk.</w:t>
      </w:r>
      <w:r w:rsidR="00FA1C59" w:rsidRPr="00FA1C59">
        <w:rPr>
          <w:rFonts w:ascii="Times New Roman" w:hAnsi="Times New Roman" w:cs="Times New Roman"/>
          <w:sz w:val="24"/>
          <w:szCs w:val="24"/>
        </w:rPr>
        <w:t xml:space="preserve"> For example, companies registered or established post-January 1, 2024, must provide information regarding the business, its beneficial owners, and its company applicants — including owners’ and applicants’ names, addresses, birthdays, and identification numbers (such as a license or passport number), and the jurisdiction of the documents. </w:t>
      </w:r>
      <w:r w:rsidR="00C504CC" w:rsidRPr="00FA1C59">
        <w:rPr>
          <w:rFonts w:ascii="Times New Roman" w:hAnsi="Times New Roman" w:cs="Times New Roman"/>
          <w:sz w:val="24"/>
          <w:szCs w:val="24"/>
        </w:rPr>
        <w:t xml:space="preserve">Failure to comply can result in fines of over $590 per day, as well as felony charges and up to two years imprisonment. </w:t>
      </w:r>
      <w:r w:rsidR="00223915" w:rsidRPr="00FA1C59">
        <w:rPr>
          <w:rFonts w:ascii="Times New Roman" w:hAnsi="Times New Roman" w:cs="Times New Roman"/>
          <w:sz w:val="24"/>
          <w:szCs w:val="24"/>
        </w:rPr>
        <w:t xml:space="preserve"> </w:t>
      </w:r>
      <w:r w:rsidR="00C504CC" w:rsidRPr="00FA1C59">
        <w:rPr>
          <w:rFonts w:ascii="Times New Roman" w:hAnsi="Times New Roman" w:cs="Times New Roman"/>
          <w:sz w:val="24"/>
          <w:szCs w:val="24"/>
        </w:rPr>
        <w:t xml:space="preserve">FinCEN estimates that more than 32 million such entities will be affected by the new law just this year, with an additional 6 million each subsequent year as new businesses are formed. </w:t>
      </w:r>
    </w:p>
    <w:p w14:paraId="7E9A223F" w14:textId="77777777" w:rsidR="00C504CC" w:rsidRPr="00FA1C59" w:rsidRDefault="00C504CC" w:rsidP="00C504CC">
      <w:pPr>
        <w:spacing w:after="0" w:line="240" w:lineRule="auto"/>
        <w:rPr>
          <w:rFonts w:ascii="Times New Roman" w:hAnsi="Times New Roman" w:cs="Times New Roman"/>
          <w:sz w:val="24"/>
          <w:szCs w:val="24"/>
        </w:rPr>
      </w:pPr>
    </w:p>
    <w:p w14:paraId="7A20D2A7" w14:textId="77777777" w:rsidR="00C504CC" w:rsidRPr="00FA1C59" w:rsidRDefault="00C504CC" w:rsidP="00C504CC">
      <w:pPr>
        <w:spacing w:after="0" w:line="240" w:lineRule="auto"/>
        <w:rPr>
          <w:rFonts w:ascii="Times New Roman" w:hAnsi="Times New Roman" w:cs="Times New Roman"/>
          <w:sz w:val="24"/>
          <w:szCs w:val="24"/>
        </w:rPr>
      </w:pPr>
      <w:r w:rsidRPr="00FA1C59">
        <w:rPr>
          <w:rFonts w:ascii="Times New Roman" w:hAnsi="Times New Roman" w:cs="Times New Roman"/>
          <w:sz w:val="24"/>
          <w:szCs w:val="24"/>
        </w:rPr>
        <w:t xml:space="preserve">Although filing under the CTA began at the start of this year, FinCEN reports it has received just 10 percent of required submissions. This compliance rate can be attributed directly to the general lack of awareness among the small business community when it comes to the new rules. Given this massive education gap, it is clear additional time is needed for regulators and other stakeholders to continue their outreach to affected small businesses. </w:t>
      </w:r>
    </w:p>
    <w:p w14:paraId="4B0A82F1" w14:textId="77777777" w:rsidR="00CD5313" w:rsidRPr="00FA1C59" w:rsidRDefault="00CD5313" w:rsidP="00C504CC">
      <w:pPr>
        <w:spacing w:after="0" w:line="240" w:lineRule="auto"/>
        <w:rPr>
          <w:rFonts w:ascii="Times New Roman" w:hAnsi="Times New Roman" w:cs="Times New Roman"/>
          <w:sz w:val="24"/>
          <w:szCs w:val="24"/>
        </w:rPr>
      </w:pPr>
    </w:p>
    <w:p w14:paraId="6BDADA39" w14:textId="0D91D25B" w:rsidR="00CD5313" w:rsidRPr="00FA1C59" w:rsidRDefault="00CD5313" w:rsidP="00CD5313">
      <w:pPr>
        <w:spacing w:after="0" w:line="240" w:lineRule="auto"/>
        <w:rPr>
          <w:rFonts w:ascii="Times New Roman" w:hAnsi="Times New Roman" w:cs="Times New Roman"/>
          <w:sz w:val="24"/>
          <w:szCs w:val="24"/>
        </w:rPr>
      </w:pPr>
      <w:r w:rsidRPr="00FA1C59">
        <w:rPr>
          <w:rFonts w:ascii="Times New Roman" w:hAnsi="Times New Roman" w:cs="Times New Roman"/>
          <w:sz w:val="24"/>
          <w:szCs w:val="24"/>
        </w:rPr>
        <w:t xml:space="preserve">A delay of the year-end filing deadline is also in line with Congressional intent. </w:t>
      </w:r>
      <w:r w:rsidR="00FA1C59" w:rsidRPr="00FA1C59">
        <w:rPr>
          <w:rFonts w:ascii="Times New Roman" w:hAnsi="Times New Roman" w:cs="Times New Roman"/>
          <w:sz w:val="24"/>
          <w:szCs w:val="24"/>
        </w:rPr>
        <w:t>Effective January 1, 2024</w:t>
      </w:r>
      <w:r w:rsidRPr="00FA1C59">
        <w:rPr>
          <w:rFonts w:ascii="Times New Roman" w:hAnsi="Times New Roman" w:cs="Times New Roman"/>
          <w:sz w:val="24"/>
          <w:szCs w:val="24"/>
        </w:rPr>
        <w:t>,</w:t>
      </w:r>
      <w:r w:rsidR="00FA1C59" w:rsidRPr="00FA1C59">
        <w:rPr>
          <w:rFonts w:ascii="Times New Roman" w:hAnsi="Times New Roman" w:cs="Times New Roman"/>
          <w:sz w:val="24"/>
          <w:szCs w:val="24"/>
        </w:rPr>
        <w:t xml:space="preserve"> lawmakers</w:t>
      </w:r>
      <w:r w:rsidRPr="00FA1C59">
        <w:rPr>
          <w:rFonts w:ascii="Times New Roman" w:hAnsi="Times New Roman" w:cs="Times New Roman"/>
          <w:sz w:val="24"/>
          <w:szCs w:val="24"/>
        </w:rPr>
        <w:t xml:space="preserve"> explicitly called for a reporting deadline of “not later than 2 years after the effective date of the regulations”</w:t>
      </w:r>
      <w:r w:rsidR="00FA1C59" w:rsidRPr="00FA1C59">
        <w:rPr>
          <w:rFonts w:ascii="Times New Roman" w:hAnsi="Times New Roman" w:cs="Times New Roman"/>
          <w:sz w:val="24"/>
          <w:szCs w:val="24"/>
        </w:rPr>
        <w:t xml:space="preserve"> </w:t>
      </w:r>
      <w:r w:rsidRPr="00FA1C59">
        <w:rPr>
          <w:rFonts w:ascii="Times New Roman" w:hAnsi="Times New Roman" w:cs="Times New Roman"/>
          <w:sz w:val="24"/>
          <w:szCs w:val="24"/>
        </w:rPr>
        <w:t>for existing entities. This timeframe was designed to give</w:t>
      </w:r>
      <w:r w:rsidR="005E780A">
        <w:rPr>
          <w:rFonts w:ascii="Times New Roman" w:hAnsi="Times New Roman" w:cs="Times New Roman"/>
          <w:sz w:val="24"/>
          <w:szCs w:val="24"/>
        </w:rPr>
        <w:t xml:space="preserve"> </w:t>
      </w:r>
      <w:r w:rsidRPr="00FA1C59">
        <w:rPr>
          <w:rFonts w:ascii="Times New Roman" w:hAnsi="Times New Roman" w:cs="Times New Roman"/>
          <w:sz w:val="24"/>
          <w:szCs w:val="24"/>
        </w:rPr>
        <w:t>affected entities sufficient time to learn of, understand and comply with the new reporting regime</w:t>
      </w:r>
      <w:r w:rsidR="005E780A">
        <w:rPr>
          <w:rFonts w:ascii="Times New Roman" w:hAnsi="Times New Roman" w:cs="Times New Roman"/>
          <w:sz w:val="24"/>
          <w:szCs w:val="24"/>
        </w:rPr>
        <w:t>.</w:t>
      </w:r>
      <w:r w:rsidRPr="00FA1C59">
        <w:rPr>
          <w:rFonts w:ascii="Times New Roman" w:hAnsi="Times New Roman" w:cs="Times New Roman"/>
          <w:sz w:val="24"/>
          <w:szCs w:val="24"/>
        </w:rPr>
        <w:t xml:space="preserve"> FinCEN instead promulgated a one-year deadline</w:t>
      </w:r>
      <w:r w:rsidR="00FA1C59" w:rsidRPr="00FA1C59">
        <w:rPr>
          <w:rFonts w:ascii="Times New Roman" w:hAnsi="Times New Roman" w:cs="Times New Roman"/>
          <w:sz w:val="24"/>
          <w:szCs w:val="24"/>
        </w:rPr>
        <w:t xml:space="preserve"> of January 1, 2025 -</w:t>
      </w:r>
      <w:r w:rsidRPr="00FA1C59">
        <w:rPr>
          <w:rFonts w:ascii="Times New Roman" w:hAnsi="Times New Roman" w:cs="Times New Roman"/>
          <w:sz w:val="24"/>
          <w:szCs w:val="24"/>
        </w:rPr>
        <w:t xml:space="preserve"> an unrealistically short window with which to educate America’s small business community.</w:t>
      </w:r>
    </w:p>
    <w:p w14:paraId="30DA2E6B" w14:textId="77777777" w:rsidR="001C635E" w:rsidRPr="00FA1C59" w:rsidRDefault="001C635E" w:rsidP="00CD5313">
      <w:pPr>
        <w:spacing w:after="0" w:line="240" w:lineRule="auto"/>
        <w:rPr>
          <w:rFonts w:ascii="Times New Roman" w:hAnsi="Times New Roman" w:cs="Times New Roman"/>
          <w:sz w:val="24"/>
          <w:szCs w:val="24"/>
        </w:rPr>
      </w:pPr>
    </w:p>
    <w:p w14:paraId="1C8EAF67" w14:textId="472EB8DD" w:rsidR="00C504CC" w:rsidRPr="00FA1C59" w:rsidRDefault="001C635E" w:rsidP="00C504CC">
      <w:pPr>
        <w:spacing w:after="0" w:line="240" w:lineRule="auto"/>
        <w:rPr>
          <w:rFonts w:ascii="Times New Roman" w:hAnsi="Times New Roman" w:cs="Times New Roman"/>
          <w:sz w:val="24"/>
          <w:szCs w:val="24"/>
        </w:rPr>
      </w:pPr>
      <w:r w:rsidRPr="00FA1C59">
        <w:rPr>
          <w:rFonts w:ascii="Times New Roman" w:hAnsi="Times New Roman" w:cs="Times New Roman"/>
          <w:sz w:val="24"/>
          <w:szCs w:val="24"/>
        </w:rPr>
        <w:t xml:space="preserve">While </w:t>
      </w:r>
      <w:r w:rsidR="0049627A">
        <w:rPr>
          <w:rFonts w:ascii="Times New Roman" w:hAnsi="Times New Roman" w:cs="Times New Roman"/>
          <w:sz w:val="24"/>
          <w:szCs w:val="24"/>
        </w:rPr>
        <w:t>we are</w:t>
      </w:r>
      <w:r w:rsidRPr="00FA1C59">
        <w:rPr>
          <w:rFonts w:ascii="Times New Roman" w:hAnsi="Times New Roman" w:cs="Times New Roman"/>
          <w:sz w:val="24"/>
          <w:szCs w:val="24"/>
        </w:rPr>
        <w:t xml:space="preserve"> concerned </w:t>
      </w:r>
      <w:r w:rsidR="00E073D2" w:rsidRPr="00FA1C59">
        <w:rPr>
          <w:rFonts w:ascii="Times New Roman" w:hAnsi="Times New Roman" w:cs="Times New Roman"/>
          <w:sz w:val="24"/>
          <w:szCs w:val="24"/>
        </w:rPr>
        <w:t xml:space="preserve">with </w:t>
      </w:r>
      <w:r w:rsidRPr="00FA1C59">
        <w:rPr>
          <w:rFonts w:ascii="Times New Roman" w:hAnsi="Times New Roman" w:cs="Times New Roman"/>
          <w:sz w:val="24"/>
          <w:szCs w:val="24"/>
        </w:rPr>
        <w:t>other portions of the CTA, including</w:t>
      </w:r>
      <w:r w:rsidR="00E35691" w:rsidRPr="00FA1C59">
        <w:rPr>
          <w:rFonts w:ascii="Times New Roman" w:hAnsi="Times New Roman" w:cs="Times New Roman"/>
          <w:sz w:val="24"/>
          <w:szCs w:val="24"/>
        </w:rPr>
        <w:t>: (1)</w:t>
      </w:r>
      <w:r w:rsidRPr="00FA1C59">
        <w:rPr>
          <w:rFonts w:ascii="Times New Roman" w:hAnsi="Times New Roman" w:cs="Times New Roman"/>
          <w:sz w:val="24"/>
          <w:szCs w:val="24"/>
        </w:rPr>
        <w:t xml:space="preserve"> the amount of information requested, </w:t>
      </w:r>
      <w:r w:rsidR="00E35691" w:rsidRPr="00FA1C59">
        <w:rPr>
          <w:rFonts w:ascii="Times New Roman" w:hAnsi="Times New Roman" w:cs="Times New Roman"/>
          <w:sz w:val="24"/>
          <w:szCs w:val="24"/>
        </w:rPr>
        <w:t xml:space="preserve">(2) the </w:t>
      </w:r>
      <w:r w:rsidRPr="00FA1C59">
        <w:rPr>
          <w:rFonts w:ascii="Times New Roman" w:hAnsi="Times New Roman" w:cs="Times New Roman"/>
          <w:sz w:val="24"/>
          <w:szCs w:val="24"/>
        </w:rPr>
        <w:t xml:space="preserve">methods to calculate employment and revenue thresholds, </w:t>
      </w:r>
      <w:r w:rsidR="00E35691" w:rsidRPr="00FA1C59">
        <w:rPr>
          <w:rFonts w:ascii="Times New Roman" w:hAnsi="Times New Roman" w:cs="Times New Roman"/>
          <w:sz w:val="24"/>
          <w:szCs w:val="24"/>
        </w:rPr>
        <w:t xml:space="preserve">(3) </w:t>
      </w:r>
      <w:r w:rsidRPr="00FA1C59">
        <w:rPr>
          <w:rFonts w:ascii="Times New Roman" w:hAnsi="Times New Roman" w:cs="Times New Roman"/>
          <w:sz w:val="24"/>
          <w:szCs w:val="24"/>
        </w:rPr>
        <w:t xml:space="preserve">the </w:t>
      </w:r>
      <w:r w:rsidRPr="00FA1C59">
        <w:rPr>
          <w:rFonts w:ascii="Times New Roman" w:hAnsi="Times New Roman" w:cs="Times New Roman"/>
          <w:sz w:val="24"/>
          <w:szCs w:val="24"/>
        </w:rPr>
        <w:lastRenderedPageBreak/>
        <w:t xml:space="preserve">government’s ability to collect this information and </w:t>
      </w:r>
      <w:r w:rsidR="00E35691" w:rsidRPr="00FA1C59">
        <w:rPr>
          <w:rFonts w:ascii="Times New Roman" w:hAnsi="Times New Roman" w:cs="Times New Roman"/>
          <w:sz w:val="24"/>
          <w:szCs w:val="24"/>
        </w:rPr>
        <w:t xml:space="preserve">(4) </w:t>
      </w:r>
      <w:r w:rsidRPr="00FA1C59">
        <w:rPr>
          <w:rFonts w:ascii="Times New Roman" w:hAnsi="Times New Roman" w:cs="Times New Roman"/>
          <w:sz w:val="24"/>
          <w:szCs w:val="24"/>
        </w:rPr>
        <w:t xml:space="preserve">the </w:t>
      </w:r>
      <w:r w:rsidR="00E35691" w:rsidRPr="00FA1C59">
        <w:rPr>
          <w:rFonts w:ascii="Times New Roman" w:hAnsi="Times New Roman" w:cs="Times New Roman"/>
          <w:sz w:val="24"/>
          <w:szCs w:val="24"/>
        </w:rPr>
        <w:t xml:space="preserve">actual </w:t>
      </w:r>
      <w:r w:rsidRPr="00FA1C59">
        <w:rPr>
          <w:rFonts w:ascii="Times New Roman" w:hAnsi="Times New Roman" w:cs="Times New Roman"/>
          <w:sz w:val="24"/>
          <w:szCs w:val="24"/>
        </w:rPr>
        <w:t xml:space="preserve">impact </w:t>
      </w:r>
      <w:r w:rsidR="00F7408D">
        <w:rPr>
          <w:rFonts w:ascii="Times New Roman" w:hAnsi="Times New Roman" w:cs="Times New Roman"/>
          <w:sz w:val="24"/>
          <w:szCs w:val="24"/>
        </w:rPr>
        <w:t xml:space="preserve">that receipt of </w:t>
      </w:r>
      <w:r w:rsidRPr="00FA1C59">
        <w:rPr>
          <w:rFonts w:ascii="Times New Roman" w:hAnsi="Times New Roman" w:cs="Times New Roman"/>
          <w:sz w:val="24"/>
          <w:szCs w:val="24"/>
        </w:rPr>
        <w:t xml:space="preserve">this information will have </w:t>
      </w:r>
      <w:r w:rsidR="00E35691" w:rsidRPr="00FA1C59">
        <w:rPr>
          <w:rFonts w:ascii="Times New Roman" w:hAnsi="Times New Roman" w:cs="Times New Roman"/>
          <w:sz w:val="24"/>
          <w:szCs w:val="24"/>
        </w:rPr>
        <w:t xml:space="preserve">on accomplishing its intended goal, </w:t>
      </w:r>
      <w:r w:rsidR="0049627A">
        <w:rPr>
          <w:rFonts w:ascii="Times New Roman" w:hAnsi="Times New Roman" w:cs="Times New Roman"/>
          <w:sz w:val="24"/>
          <w:szCs w:val="24"/>
        </w:rPr>
        <w:t>we are</w:t>
      </w:r>
      <w:r w:rsidR="00E35691" w:rsidRPr="00FA1C59">
        <w:rPr>
          <w:rFonts w:ascii="Times New Roman" w:hAnsi="Times New Roman" w:cs="Times New Roman"/>
          <w:sz w:val="24"/>
          <w:szCs w:val="24"/>
        </w:rPr>
        <w:t xml:space="preserve"> limit</w:t>
      </w:r>
      <w:r w:rsidR="00E073D2" w:rsidRPr="00FA1C59">
        <w:rPr>
          <w:rFonts w:ascii="Times New Roman" w:hAnsi="Times New Roman" w:cs="Times New Roman"/>
          <w:sz w:val="24"/>
          <w:szCs w:val="24"/>
        </w:rPr>
        <w:t>ing</w:t>
      </w:r>
      <w:r w:rsidR="00E35691" w:rsidRPr="00FA1C59">
        <w:rPr>
          <w:rFonts w:ascii="Times New Roman" w:hAnsi="Times New Roman" w:cs="Times New Roman"/>
          <w:sz w:val="24"/>
          <w:szCs w:val="24"/>
        </w:rPr>
        <w:t xml:space="preserve"> </w:t>
      </w:r>
      <w:r w:rsidR="0049627A">
        <w:rPr>
          <w:rFonts w:ascii="Times New Roman" w:hAnsi="Times New Roman" w:cs="Times New Roman"/>
          <w:sz w:val="24"/>
          <w:szCs w:val="24"/>
        </w:rPr>
        <w:t>our</w:t>
      </w:r>
      <w:r w:rsidR="00E35691" w:rsidRPr="00FA1C59">
        <w:rPr>
          <w:rFonts w:ascii="Times New Roman" w:hAnsi="Times New Roman" w:cs="Times New Roman"/>
          <w:sz w:val="24"/>
          <w:szCs w:val="24"/>
        </w:rPr>
        <w:t xml:space="preserve"> current request to a delay in </w:t>
      </w:r>
      <w:r w:rsidR="00F7408D">
        <w:rPr>
          <w:rFonts w:ascii="Times New Roman" w:hAnsi="Times New Roman" w:cs="Times New Roman"/>
          <w:sz w:val="24"/>
          <w:szCs w:val="24"/>
        </w:rPr>
        <w:t>enforcement</w:t>
      </w:r>
      <w:r w:rsidR="00E35691" w:rsidRPr="00FA1C59">
        <w:rPr>
          <w:rFonts w:ascii="Times New Roman" w:hAnsi="Times New Roman" w:cs="Times New Roman"/>
          <w:sz w:val="24"/>
          <w:szCs w:val="24"/>
        </w:rPr>
        <w:t xml:space="preserve">. Hopefully, </w:t>
      </w:r>
      <w:r w:rsidR="00E073D2" w:rsidRPr="00FA1C59">
        <w:rPr>
          <w:rFonts w:ascii="Times New Roman" w:hAnsi="Times New Roman" w:cs="Times New Roman"/>
          <w:sz w:val="24"/>
          <w:szCs w:val="24"/>
        </w:rPr>
        <w:t xml:space="preserve">the </w:t>
      </w:r>
      <w:r w:rsidR="00E35691" w:rsidRPr="00FA1C59">
        <w:rPr>
          <w:rFonts w:ascii="Times New Roman" w:hAnsi="Times New Roman" w:cs="Times New Roman"/>
          <w:sz w:val="24"/>
          <w:szCs w:val="24"/>
        </w:rPr>
        <w:t xml:space="preserve">concerns listed above as well as current legal proceedings </w:t>
      </w:r>
      <w:r w:rsidR="00E073D2" w:rsidRPr="00FA1C59">
        <w:rPr>
          <w:rFonts w:ascii="Times New Roman" w:hAnsi="Times New Roman" w:cs="Times New Roman"/>
          <w:sz w:val="24"/>
          <w:szCs w:val="24"/>
        </w:rPr>
        <w:t xml:space="preserve">on the matter </w:t>
      </w:r>
      <w:r w:rsidR="00E35691" w:rsidRPr="00FA1C59">
        <w:rPr>
          <w:rFonts w:ascii="Times New Roman" w:hAnsi="Times New Roman" w:cs="Times New Roman"/>
          <w:sz w:val="24"/>
          <w:szCs w:val="24"/>
        </w:rPr>
        <w:t xml:space="preserve">will be clarified within the extended timeframe. </w:t>
      </w:r>
    </w:p>
    <w:p w14:paraId="6F2F9829" w14:textId="77777777" w:rsidR="00E35691" w:rsidRPr="00FA1C59" w:rsidRDefault="00E35691" w:rsidP="00C504CC">
      <w:pPr>
        <w:spacing w:after="0" w:line="240" w:lineRule="auto"/>
        <w:rPr>
          <w:rFonts w:ascii="Times New Roman" w:hAnsi="Times New Roman" w:cs="Times New Roman"/>
          <w:sz w:val="24"/>
          <w:szCs w:val="24"/>
        </w:rPr>
      </w:pPr>
    </w:p>
    <w:p w14:paraId="1BEC09F1" w14:textId="181DAC23" w:rsidR="00E35691" w:rsidRPr="00FA1C59" w:rsidRDefault="00E35691" w:rsidP="00C504CC">
      <w:pPr>
        <w:spacing w:after="0" w:line="240" w:lineRule="auto"/>
        <w:rPr>
          <w:rFonts w:ascii="Times New Roman" w:hAnsi="Times New Roman" w:cs="Times New Roman"/>
          <w:sz w:val="24"/>
          <w:szCs w:val="24"/>
        </w:rPr>
      </w:pPr>
      <w:r w:rsidRPr="00FA1C59">
        <w:rPr>
          <w:rFonts w:ascii="Times New Roman" w:hAnsi="Times New Roman" w:cs="Times New Roman"/>
          <w:sz w:val="24"/>
          <w:szCs w:val="24"/>
        </w:rPr>
        <w:t xml:space="preserve">In the meantime, a paperwork violation that includes large fines and jailtime is devasting to America’s small business owners simply trying to make ends meet. </w:t>
      </w:r>
      <w:r w:rsidR="0049627A">
        <w:rPr>
          <w:rFonts w:ascii="Times New Roman" w:hAnsi="Times New Roman" w:cs="Times New Roman"/>
          <w:sz w:val="24"/>
          <w:szCs w:val="24"/>
        </w:rPr>
        <w:t>We</w:t>
      </w:r>
      <w:r w:rsidRPr="00FA1C59">
        <w:rPr>
          <w:rFonts w:ascii="Times New Roman" w:hAnsi="Times New Roman" w:cs="Times New Roman"/>
          <w:sz w:val="24"/>
          <w:szCs w:val="24"/>
        </w:rPr>
        <w:t xml:space="preserve"> ask that you delay CTA’s implementation date to comply with the intent of the law and allow the legalities, </w:t>
      </w:r>
      <w:r w:rsidR="00FC5825" w:rsidRPr="00FA1C59">
        <w:rPr>
          <w:rFonts w:ascii="Times New Roman" w:hAnsi="Times New Roman" w:cs="Times New Roman"/>
          <w:sz w:val="24"/>
          <w:szCs w:val="24"/>
        </w:rPr>
        <w:t xml:space="preserve">distribution of information </w:t>
      </w:r>
      <w:r w:rsidRPr="00FA1C59">
        <w:rPr>
          <w:rFonts w:ascii="Times New Roman" w:hAnsi="Times New Roman" w:cs="Times New Roman"/>
          <w:sz w:val="24"/>
          <w:szCs w:val="24"/>
        </w:rPr>
        <w:t xml:space="preserve">and </w:t>
      </w:r>
      <w:r w:rsidR="005E780A">
        <w:rPr>
          <w:rFonts w:ascii="Times New Roman" w:hAnsi="Times New Roman" w:cs="Times New Roman"/>
          <w:sz w:val="24"/>
          <w:szCs w:val="24"/>
        </w:rPr>
        <w:t>complicated</w:t>
      </w:r>
      <w:r w:rsidR="00F7408D">
        <w:rPr>
          <w:rFonts w:ascii="Times New Roman" w:hAnsi="Times New Roman" w:cs="Times New Roman"/>
          <w:sz w:val="24"/>
          <w:szCs w:val="24"/>
        </w:rPr>
        <w:t xml:space="preserve"> reporting</w:t>
      </w:r>
      <w:r w:rsidR="005E780A">
        <w:rPr>
          <w:rFonts w:ascii="Times New Roman" w:hAnsi="Times New Roman" w:cs="Times New Roman"/>
          <w:sz w:val="24"/>
          <w:szCs w:val="24"/>
        </w:rPr>
        <w:t xml:space="preserve"> requirements to be clarified.</w:t>
      </w:r>
      <w:r w:rsidRPr="00FA1C59">
        <w:rPr>
          <w:rFonts w:ascii="Times New Roman" w:hAnsi="Times New Roman" w:cs="Times New Roman"/>
          <w:sz w:val="24"/>
          <w:szCs w:val="24"/>
        </w:rPr>
        <w:t xml:space="preserve"> </w:t>
      </w:r>
    </w:p>
    <w:p w14:paraId="6A840197" w14:textId="77777777" w:rsidR="00E35691" w:rsidRPr="00FA1C59" w:rsidRDefault="00E35691" w:rsidP="00C504CC">
      <w:pPr>
        <w:spacing w:after="0" w:line="240" w:lineRule="auto"/>
        <w:rPr>
          <w:rFonts w:ascii="Times New Roman" w:hAnsi="Times New Roman" w:cs="Times New Roman"/>
          <w:sz w:val="24"/>
          <w:szCs w:val="24"/>
        </w:rPr>
      </w:pPr>
    </w:p>
    <w:p w14:paraId="314954C8" w14:textId="06A1EBAC" w:rsidR="00D90D05" w:rsidRDefault="00E35691" w:rsidP="00476B9D">
      <w:pPr>
        <w:spacing w:after="0" w:line="240" w:lineRule="auto"/>
        <w:rPr>
          <w:rFonts w:ascii="Times New Roman" w:hAnsi="Times New Roman" w:cs="Times New Roman"/>
          <w:sz w:val="24"/>
          <w:szCs w:val="24"/>
        </w:rPr>
      </w:pPr>
      <w:r w:rsidRPr="00FA1C59">
        <w:rPr>
          <w:rFonts w:ascii="Times New Roman" w:hAnsi="Times New Roman" w:cs="Times New Roman"/>
          <w:sz w:val="24"/>
          <w:szCs w:val="24"/>
        </w:rPr>
        <w:t xml:space="preserve">Thank you for your consideration. </w:t>
      </w:r>
    </w:p>
    <w:p w14:paraId="7BD37153" w14:textId="77777777" w:rsidR="00476B9D" w:rsidRPr="00476B9D" w:rsidRDefault="00476B9D" w:rsidP="00476B9D">
      <w:pPr>
        <w:spacing w:after="0" w:line="240" w:lineRule="auto"/>
        <w:rPr>
          <w:rFonts w:ascii="Times New Roman" w:hAnsi="Times New Roman" w:cs="Times New Roman"/>
          <w:sz w:val="24"/>
          <w:szCs w:val="24"/>
        </w:rPr>
      </w:pPr>
    </w:p>
    <w:p w14:paraId="5A12F8B4" w14:textId="77777777" w:rsidR="00476B9D" w:rsidRDefault="00476B9D" w:rsidP="00706916">
      <w:pPr>
        <w:rPr>
          <w:rFonts w:ascii="Times New Roman" w:hAnsi="Times New Roman" w:cs="Times New Roman"/>
          <w:sz w:val="24"/>
          <w:szCs w:val="24"/>
        </w:rPr>
      </w:pPr>
      <w:r w:rsidRPr="00476B9D">
        <w:rPr>
          <w:rFonts w:ascii="Times New Roman" w:hAnsi="Times New Roman" w:cs="Times New Roman"/>
          <w:sz w:val="24"/>
          <w:szCs w:val="24"/>
        </w:rPr>
        <w:t>[[CLOSING]]</w:t>
      </w:r>
    </w:p>
    <w:p w14:paraId="562A01FB" w14:textId="79AF6DC4" w:rsidR="00476B9D" w:rsidRPr="00FA1C59" w:rsidRDefault="00476B9D" w:rsidP="00706916">
      <w:pPr>
        <w:rPr>
          <w:rFonts w:ascii="Times New Roman" w:hAnsi="Times New Roman" w:cs="Times New Roman"/>
          <w:sz w:val="24"/>
          <w:szCs w:val="24"/>
        </w:rPr>
      </w:pPr>
      <w:r w:rsidRPr="00476B9D">
        <w:rPr>
          <w:rFonts w:ascii="Times New Roman" w:hAnsi="Times New Roman" w:cs="Times New Roman"/>
          <w:sz w:val="24"/>
          <w:szCs w:val="24"/>
        </w:rPr>
        <w:br/>
        <w:t>[[SIGNATURES]]</w:t>
      </w:r>
    </w:p>
    <w:sectPr w:rsidR="00476B9D" w:rsidRPr="00FA1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CC"/>
    <w:rsid w:val="000254F3"/>
    <w:rsid w:val="0016115B"/>
    <w:rsid w:val="001C635E"/>
    <w:rsid w:val="00223915"/>
    <w:rsid w:val="002938B1"/>
    <w:rsid w:val="004368A3"/>
    <w:rsid w:val="004678EC"/>
    <w:rsid w:val="00476B9D"/>
    <w:rsid w:val="0049627A"/>
    <w:rsid w:val="005E780A"/>
    <w:rsid w:val="00706916"/>
    <w:rsid w:val="00762D99"/>
    <w:rsid w:val="00774CDC"/>
    <w:rsid w:val="007D2AF1"/>
    <w:rsid w:val="008D189A"/>
    <w:rsid w:val="00AB56D9"/>
    <w:rsid w:val="00B53A38"/>
    <w:rsid w:val="00C504CC"/>
    <w:rsid w:val="00C7522A"/>
    <w:rsid w:val="00C80326"/>
    <w:rsid w:val="00C97762"/>
    <w:rsid w:val="00C97C26"/>
    <w:rsid w:val="00CD5313"/>
    <w:rsid w:val="00D505F9"/>
    <w:rsid w:val="00D90D05"/>
    <w:rsid w:val="00DB5FF5"/>
    <w:rsid w:val="00E073D2"/>
    <w:rsid w:val="00E35691"/>
    <w:rsid w:val="00F7408D"/>
    <w:rsid w:val="00FA1C59"/>
    <w:rsid w:val="00FC11F1"/>
    <w:rsid w:val="00FC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E38C"/>
  <w15:chartTrackingRefBased/>
  <w15:docId w15:val="{B44D697C-BDCE-4C2E-8341-24F14A78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CC"/>
  </w:style>
  <w:style w:type="paragraph" w:styleId="Heading1">
    <w:name w:val="heading 1"/>
    <w:basedOn w:val="Normal"/>
    <w:next w:val="Normal"/>
    <w:link w:val="Heading1Char"/>
    <w:uiPriority w:val="9"/>
    <w:qFormat/>
    <w:rsid w:val="00C50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4CC"/>
    <w:rPr>
      <w:rFonts w:eastAsiaTheme="majorEastAsia" w:cstheme="majorBidi"/>
      <w:color w:val="272727" w:themeColor="text1" w:themeTint="D8"/>
    </w:rPr>
  </w:style>
  <w:style w:type="paragraph" w:styleId="Title">
    <w:name w:val="Title"/>
    <w:basedOn w:val="Normal"/>
    <w:next w:val="Normal"/>
    <w:link w:val="TitleChar"/>
    <w:uiPriority w:val="10"/>
    <w:qFormat/>
    <w:rsid w:val="00C50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4CC"/>
    <w:pPr>
      <w:spacing w:before="160"/>
      <w:jc w:val="center"/>
    </w:pPr>
    <w:rPr>
      <w:i/>
      <w:iCs/>
      <w:color w:val="404040" w:themeColor="text1" w:themeTint="BF"/>
    </w:rPr>
  </w:style>
  <w:style w:type="character" w:customStyle="1" w:styleId="QuoteChar">
    <w:name w:val="Quote Char"/>
    <w:basedOn w:val="DefaultParagraphFont"/>
    <w:link w:val="Quote"/>
    <w:uiPriority w:val="29"/>
    <w:rsid w:val="00C504CC"/>
    <w:rPr>
      <w:i/>
      <w:iCs/>
      <w:color w:val="404040" w:themeColor="text1" w:themeTint="BF"/>
    </w:rPr>
  </w:style>
  <w:style w:type="paragraph" w:styleId="ListParagraph">
    <w:name w:val="List Paragraph"/>
    <w:basedOn w:val="Normal"/>
    <w:uiPriority w:val="34"/>
    <w:qFormat/>
    <w:rsid w:val="00C504CC"/>
    <w:pPr>
      <w:ind w:left="720"/>
      <w:contextualSpacing/>
    </w:pPr>
  </w:style>
  <w:style w:type="character" w:styleId="IntenseEmphasis">
    <w:name w:val="Intense Emphasis"/>
    <w:basedOn w:val="DefaultParagraphFont"/>
    <w:uiPriority w:val="21"/>
    <w:qFormat/>
    <w:rsid w:val="00C504CC"/>
    <w:rPr>
      <w:i/>
      <w:iCs/>
      <w:color w:val="0F4761" w:themeColor="accent1" w:themeShade="BF"/>
    </w:rPr>
  </w:style>
  <w:style w:type="paragraph" w:styleId="IntenseQuote">
    <w:name w:val="Intense Quote"/>
    <w:basedOn w:val="Normal"/>
    <w:next w:val="Normal"/>
    <w:link w:val="IntenseQuoteChar"/>
    <w:uiPriority w:val="30"/>
    <w:qFormat/>
    <w:rsid w:val="00C50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4CC"/>
    <w:rPr>
      <w:i/>
      <w:iCs/>
      <w:color w:val="0F4761" w:themeColor="accent1" w:themeShade="BF"/>
    </w:rPr>
  </w:style>
  <w:style w:type="character" w:styleId="IntenseReference">
    <w:name w:val="Intense Reference"/>
    <w:basedOn w:val="DefaultParagraphFont"/>
    <w:uiPriority w:val="32"/>
    <w:qFormat/>
    <w:rsid w:val="00C50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C8CE-6463-435E-A162-E96E18D1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Chally</dc:creator>
  <cp:keywords/>
  <dc:description/>
  <cp:lastModifiedBy>Alex Ford</cp:lastModifiedBy>
  <cp:revision>2</cp:revision>
  <dcterms:created xsi:type="dcterms:W3CDTF">2024-10-23T14:00:00Z</dcterms:created>
  <dcterms:modified xsi:type="dcterms:W3CDTF">2024-10-23T14:00:00Z</dcterms:modified>
</cp:coreProperties>
</file>